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D" w:rsidRDefault="0083334D" w:rsidP="0083334D">
      <w:pPr>
        <w:autoSpaceDE w:val="0"/>
        <w:autoSpaceDN w:val="0"/>
        <w:adjustRightInd w:val="0"/>
        <w:spacing w:after="200"/>
        <w:mirrorIndents/>
        <w:jc w:val="right"/>
        <w:rPr>
          <w:rFonts w:ascii="Arial" w:eastAsiaTheme="minorEastAsia" w:hAnsi="Arial" w:cs="Arial"/>
          <w:b/>
          <w:sz w:val="18"/>
          <w:szCs w:val="18"/>
        </w:rPr>
      </w:pPr>
    </w:p>
    <w:p w:rsidR="0083334D" w:rsidRDefault="0083334D" w:rsidP="0083334D">
      <w:pPr>
        <w:autoSpaceDE w:val="0"/>
        <w:spacing w:line="480" w:lineRule="auto"/>
        <w:ind w:left="0" w:right="90"/>
        <w:jc w:val="right"/>
        <w:rPr>
          <w:b/>
          <w:szCs w:val="20"/>
        </w:rPr>
      </w:pPr>
      <w:r>
        <w:rPr>
          <w:b/>
          <w:szCs w:val="20"/>
        </w:rPr>
        <w:t xml:space="preserve">ALLEGATO B </w:t>
      </w:r>
    </w:p>
    <w:p w:rsidR="0083334D" w:rsidRPr="004926BE" w:rsidRDefault="0083334D" w:rsidP="0083334D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proofErr w:type="gramStart"/>
      <w:r w:rsidRPr="004926BE">
        <w:rPr>
          <w:rFonts w:asciiTheme="minorHAnsi" w:hAnsiTheme="minorHAnsi" w:cstheme="minorHAnsi"/>
          <w:bCs/>
        </w:rPr>
        <w:t>AL  DIRIGENTE</w:t>
      </w:r>
      <w:proofErr w:type="gramEnd"/>
      <w:r w:rsidRPr="004926BE">
        <w:rPr>
          <w:rFonts w:asciiTheme="minorHAnsi" w:hAnsiTheme="minorHAnsi" w:cstheme="minorHAnsi"/>
          <w:bCs/>
        </w:rPr>
        <w:t xml:space="preserve"> SCOLASTICO</w:t>
      </w:r>
    </w:p>
    <w:p w:rsidR="0083334D" w:rsidRPr="004926BE" w:rsidRDefault="0083334D" w:rsidP="0083334D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proofErr w:type="gramStart"/>
      <w:r w:rsidRPr="004926BE">
        <w:rPr>
          <w:rFonts w:asciiTheme="minorHAnsi" w:hAnsiTheme="minorHAnsi" w:cstheme="minorHAnsi"/>
          <w:bCs/>
        </w:rPr>
        <w:t>dell’ I.S.S.</w:t>
      </w:r>
      <w:proofErr w:type="gramEnd"/>
      <w:r w:rsidRPr="004926BE">
        <w:rPr>
          <w:rFonts w:asciiTheme="minorHAnsi" w:hAnsiTheme="minorHAnsi" w:cstheme="minorHAnsi"/>
          <w:bCs/>
        </w:rPr>
        <w:t xml:space="preserve"> “ S. Caterina da Siena – Amendola” </w:t>
      </w:r>
    </w:p>
    <w:tbl>
      <w:tblPr>
        <w:tblpPr w:leftFromText="141" w:rightFromText="141" w:vertAnchor="page" w:horzAnchor="margin" w:tblpY="1981"/>
        <w:tblW w:w="9918" w:type="dxa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618"/>
        <w:gridCol w:w="1206"/>
        <w:gridCol w:w="1487"/>
        <w:gridCol w:w="1645"/>
        <w:gridCol w:w="1640"/>
      </w:tblGrid>
      <w:tr w:rsidR="0083334D" w:rsidRPr="00070746" w:rsidTr="00E04FAC">
        <w:trPr>
          <w:trHeight w:val="17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34D" w:rsidRPr="00FB17BE" w:rsidRDefault="0083334D" w:rsidP="00E04FAC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409B">
              <w:rPr>
                <w:rFonts w:eastAsia="Times New Roman"/>
                <w:b/>
                <w:i/>
                <w:sz w:val="20"/>
                <w:szCs w:val="20"/>
              </w:rPr>
              <w:t>TABELLA DI VALUTAZIONE  DOCENTE   INTERNO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- </w:t>
            </w:r>
            <w:r w:rsidRPr="00F6409B">
              <w:rPr>
                <w:rFonts w:eastAsia="Times New Roman"/>
                <w:b/>
                <w:i/>
                <w:sz w:val="20"/>
                <w:szCs w:val="20"/>
              </w:rPr>
              <w:t>FIGURA DI SUPPORTO OPERATIVO/GESTIONALE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654C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rogetto:  PCTO PER FUTURI PROFESSIONISTI EUROPEI - Moduli : WORK SKILL E PCTO IN ACTION - Codice Progetto:  10.6.6B-FSEPON-CA-2024-79 –  </w:t>
            </w:r>
            <w:r w:rsidRPr="00AD1456">
              <w:rPr>
                <w:rFonts w:eastAsiaTheme="minorEastAsia"/>
                <w:b/>
                <w:szCs w:val="20"/>
              </w:rPr>
              <w:t xml:space="preserve"> </w:t>
            </w:r>
            <w:r w:rsidRPr="00FB17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 F54D24000270007</w:t>
            </w:r>
          </w:p>
        </w:tc>
      </w:tr>
      <w:tr w:rsidR="0083334D" w:rsidRPr="00070746" w:rsidTr="00E04FAC">
        <w:trPr>
          <w:trHeight w:val="179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D" w:rsidRPr="00070746" w:rsidRDefault="0083334D" w:rsidP="00E04FAC">
            <w:pPr>
              <w:jc w:val="center"/>
            </w:pPr>
            <w:r w:rsidRPr="00070746">
              <w:rPr>
                <w:b/>
              </w:rPr>
              <w:t>A. Titoli culturali e formativi (SI VALUTA IL TITOLO PIU’ ALTO)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D" w:rsidRPr="00070746" w:rsidRDefault="0083334D" w:rsidP="00E04FAC">
            <w:pPr>
              <w:ind w:left="0" w:right="12"/>
              <w:jc w:val="left"/>
            </w:pPr>
            <w:r w:rsidRPr="00070746">
              <w:rPr>
                <w:b/>
                <w:bCs/>
              </w:rPr>
              <w:t>Punteggio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0" w:right="-24" w:firstLine="0"/>
              <w:jc w:val="left"/>
              <w:rPr>
                <w:b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Punti attribuiti dal candidato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34" w:right="39"/>
              <w:rPr>
                <w:b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Riferimento pag. CV a cura del candidato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582774" w:rsidRDefault="0083334D" w:rsidP="00E04FA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Punti attribuiti dalla Commissione</w:t>
            </w:r>
          </w:p>
        </w:tc>
      </w:tr>
      <w:tr w:rsidR="0083334D" w:rsidRPr="00070746" w:rsidTr="00E04FAC">
        <w:trPr>
          <w:trHeight w:val="2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5" w:right="0" w:firstLine="0"/>
              <w:rPr>
                <w:b/>
              </w:rPr>
            </w:pPr>
            <w:r w:rsidRPr="00070746">
              <w:t>A1 Laurea vecchio ordinamento o magistrale</w:t>
            </w:r>
            <w:r w:rsidRPr="00070746">
              <w:rPr>
                <w:b/>
              </w:rPr>
              <w:t xml:space="preserve">  </w:t>
            </w:r>
            <w:r w:rsidRPr="00070746">
              <w:rPr>
                <w:bCs/>
              </w:rPr>
              <w:t>in</w:t>
            </w:r>
            <w:r w:rsidRPr="00070746">
              <w:rPr>
                <w:b/>
              </w:rPr>
              <w:t xml:space="preserve"> </w:t>
            </w:r>
            <w:r w:rsidRPr="00070746">
              <w:rPr>
                <w:bCs/>
              </w:rPr>
              <w:t>economia e commercio</w:t>
            </w:r>
            <w:r>
              <w:rPr>
                <w:b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0"/>
            </w:pPr>
            <w:r w:rsidRPr="00070746">
              <w:t xml:space="preserve">Si valuta una sola laurea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r w:rsidRPr="00070746">
              <w:t xml:space="preserve"> 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070746" w:rsidTr="00E04FAC">
        <w:trPr>
          <w:trHeight w:val="5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34" w:right="48"/>
            </w:pPr>
            <w:r>
              <w:t xml:space="preserve">Conseguimento </w:t>
            </w:r>
            <w:r w:rsidRPr="00070746">
              <w:t xml:space="preserve">di certificazioni informatiche riconosciute: AICA, ECDL, AICA EUCIP, EIPASS, MICROSOFT IC3, ecc.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34"/>
            </w:pPr>
            <w:r w:rsidRPr="00070746">
              <w:t xml:space="preserve">Max una certificazione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r w:rsidRPr="00070746">
              <w:t xml:space="preserve">   5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070746" w:rsidTr="00E04FAC">
        <w:trPr>
          <w:trHeight w:val="141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D" w:rsidRPr="00070746" w:rsidRDefault="0083334D" w:rsidP="00E04FAC">
            <w:pPr>
              <w:jc w:val="center"/>
              <w:rPr>
                <w:b/>
                <w:szCs w:val="20"/>
              </w:rPr>
            </w:pPr>
            <w:r w:rsidRPr="00070746">
              <w:rPr>
                <w:b/>
                <w:szCs w:val="20"/>
              </w:rPr>
              <w:t>B.</w:t>
            </w:r>
            <w:r w:rsidRPr="00070746">
              <w:rPr>
                <w:rFonts w:eastAsiaTheme="minorEastAsia"/>
                <w:b/>
                <w:bCs/>
                <w:szCs w:val="20"/>
              </w:rPr>
              <w:t xml:space="preserve"> Esperienze ed incarichi  nello specifico settore in cui si concorre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D" w:rsidRPr="00070746" w:rsidRDefault="0083334D" w:rsidP="00E04FAC">
            <w:pPr>
              <w:jc w:val="center"/>
              <w:rPr>
                <w:b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jc w:val="center"/>
              <w:rPr>
                <w:b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jc w:val="center"/>
              <w:rPr>
                <w:b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jc w:val="center"/>
              <w:rPr>
                <w:b/>
                <w:szCs w:val="20"/>
              </w:rPr>
            </w:pPr>
          </w:p>
        </w:tc>
      </w:tr>
      <w:tr w:rsidR="0083334D" w:rsidRPr="00070746" w:rsidTr="00E04FAC">
        <w:trPr>
          <w:trHeight w:val="546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34"/>
            </w:pPr>
            <w:r w:rsidRPr="00070746">
              <w:t>B.1 Esperienza nell’ambito dei PON FESR/FSE e P</w:t>
            </w:r>
            <w:r>
              <w:t xml:space="preserve">OR in qualità di tutor/esperto </w:t>
            </w:r>
            <w:r w:rsidRPr="00070746">
              <w:t>(3  punti per ogni esperienza, fino a un massimo di 15 punti 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right="78"/>
            </w:pPr>
            <w:r w:rsidRPr="00070746">
              <w:t xml:space="preserve">Max   15 </w:t>
            </w:r>
          </w:p>
          <w:p w:rsidR="0083334D" w:rsidRPr="00070746" w:rsidRDefault="0083334D" w:rsidP="00E04FAC">
            <w:r w:rsidRPr="00070746"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070746" w:rsidTr="00E04FAC">
        <w:trPr>
          <w:trHeight w:val="546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left="34"/>
            </w:pPr>
            <w:r w:rsidRPr="00070746">
              <w:t xml:space="preserve">B.2 Incarichi di progettista in progetti finanziati dal fondo sociale europeo (FESR) </w:t>
            </w:r>
            <w:r>
              <w:t xml:space="preserve"> </w:t>
            </w:r>
            <w:r w:rsidRPr="00070746">
              <w:t>(2  punti per ogni esperienza, fino a un massimo di 10 punti 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right="-63"/>
            </w:pPr>
            <w:r w:rsidRPr="00070746">
              <w:t>Max 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070746" w:rsidTr="00E04FAC">
        <w:trPr>
          <w:trHeight w:val="540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Default="0083334D" w:rsidP="00E04F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>B.3 Ogni altra esperienza o incarico che preveda l’utilizzo di piattaforme di gestione ministeriali nell’ambito dei progetti finanziati con fondi europei (PON – POR – POC)</w:t>
            </w:r>
            <w:r w:rsidRPr="00070746">
              <w:rPr>
                <w:rFonts w:eastAsia="Arial"/>
                <w:lang w:eastAsia="en-US"/>
              </w:rPr>
              <w:t xml:space="preserve"> in particolare </w:t>
            </w:r>
            <w:proofErr w:type="gramStart"/>
            <w:r w:rsidRPr="00070746">
              <w:rPr>
                <w:rFonts w:eastAsia="Arial"/>
                <w:b/>
                <w:lang w:eastAsia="en-US"/>
              </w:rPr>
              <w:t>la  piattaforma</w:t>
            </w:r>
            <w:proofErr w:type="gramEnd"/>
            <w:r w:rsidRPr="00070746">
              <w:rPr>
                <w:rFonts w:eastAsia="Arial"/>
                <w:b/>
                <w:lang w:eastAsia="en-US"/>
              </w:rPr>
              <w:t xml:space="preserve"> GPU e  </w:t>
            </w:r>
            <w:r>
              <w:rPr>
                <w:rFonts w:eastAsia="Arial"/>
                <w:b/>
                <w:lang w:eastAsia="en-US"/>
              </w:rPr>
              <w:t>la piattaforma rendicontale SIF</w:t>
            </w:r>
          </w:p>
          <w:p w:rsidR="0083334D" w:rsidRPr="00F6409B" w:rsidRDefault="0083334D" w:rsidP="00E04F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>(3  punti per ogni esperienza, fino a un massimo di 15 punti 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right="-205"/>
            </w:pPr>
            <w:r w:rsidRPr="00070746">
              <w:t>Max 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070746" w:rsidTr="00E04FAC">
        <w:trPr>
          <w:trHeight w:val="571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 xml:space="preserve">B. 4 Ogni altra esperienza o incarico che preveda la conoscenza delle procedure di acquisto e l’utilizzo delle piattaforme di acquisto </w:t>
            </w:r>
            <w:r w:rsidRPr="00070746">
              <w:rPr>
                <w:rFonts w:eastAsia="Arial"/>
                <w:lang w:eastAsia="en-US"/>
              </w:rPr>
              <w:t xml:space="preserve">in particolare </w:t>
            </w:r>
            <w:proofErr w:type="gramStart"/>
            <w:r w:rsidRPr="00070746">
              <w:rPr>
                <w:rFonts w:eastAsia="Arial"/>
                <w:b/>
                <w:lang w:eastAsia="en-US"/>
              </w:rPr>
              <w:t>la  piattaforma</w:t>
            </w:r>
            <w:proofErr w:type="gramEnd"/>
            <w:r w:rsidRPr="00070746">
              <w:rPr>
                <w:rFonts w:eastAsia="Arial"/>
                <w:b/>
                <w:lang w:eastAsia="en-US"/>
              </w:rPr>
              <w:t xml:space="preserve"> Acquisti in rete – </w:t>
            </w:r>
            <w:proofErr w:type="spellStart"/>
            <w:r w:rsidRPr="00070746">
              <w:rPr>
                <w:rFonts w:eastAsia="Arial"/>
                <w:b/>
                <w:lang w:eastAsia="en-US"/>
              </w:rPr>
              <w:t>Consip</w:t>
            </w:r>
            <w:proofErr w:type="spellEnd"/>
            <w:r w:rsidRPr="00070746">
              <w:rPr>
                <w:rFonts w:eastAsia="Arial"/>
                <w:b/>
                <w:lang w:eastAsia="en-US"/>
              </w:rPr>
              <w:t xml:space="preserve"> </w:t>
            </w:r>
          </w:p>
          <w:p w:rsidR="0083334D" w:rsidRPr="00070746" w:rsidRDefault="0083334D" w:rsidP="00E04FAC">
            <w:pPr>
              <w:ind w:left="0" w:firstLine="0"/>
            </w:pPr>
            <w:r w:rsidRPr="00070746">
              <w:t>(</w:t>
            </w:r>
            <w:proofErr w:type="gramStart"/>
            <w:r w:rsidRPr="00070746">
              <w:t>3  punti</w:t>
            </w:r>
            <w:proofErr w:type="gramEnd"/>
            <w:r w:rsidRPr="00070746">
              <w:t xml:space="preserve"> per ogni esperienza, fino a un massimo di 15 punti )</w:t>
            </w:r>
          </w:p>
          <w:p w:rsidR="0083334D" w:rsidRPr="00070746" w:rsidRDefault="0083334D" w:rsidP="00E04FAC">
            <w:pPr>
              <w:ind w:left="0" w:firstLine="0"/>
              <w:rPr>
                <w:b/>
              </w:rPr>
            </w:pPr>
            <w:r w:rsidRPr="00070746">
              <w:rPr>
                <w:b/>
              </w:rPr>
              <w:t xml:space="preserve">Si richiede autodichiarazione attestante quanto previsto al punto </w:t>
            </w:r>
            <w:r>
              <w:rPr>
                <w:b/>
              </w:rPr>
              <w:t>B.4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ind w:right="220"/>
            </w:pPr>
            <w:r w:rsidRPr="00070746">
              <w:t xml:space="preserve">Max 15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  <w:tr w:rsidR="0083334D" w:rsidRPr="00AC34EC" w:rsidTr="00E04FAC">
        <w:trPr>
          <w:trHeight w:val="254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>
            <w:pPr>
              <w:jc w:val="right"/>
            </w:pPr>
            <w:r w:rsidRPr="00070746">
              <w:t xml:space="preserve">TOTALE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AC34EC" w:rsidRDefault="0083334D" w:rsidP="00E04FAC">
            <w:r w:rsidRPr="00070746">
              <w:t xml:space="preserve">75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4D" w:rsidRPr="00070746" w:rsidRDefault="0083334D" w:rsidP="00E04FAC"/>
        </w:tc>
      </w:tr>
    </w:tbl>
    <w:p w:rsidR="0083334D" w:rsidRDefault="0083334D" w:rsidP="0083334D">
      <w:pPr>
        <w:autoSpaceDE w:val="0"/>
        <w:spacing w:line="480" w:lineRule="auto"/>
        <w:ind w:left="0" w:right="90"/>
        <w:jc w:val="right"/>
        <w:rPr>
          <w:b/>
          <w:szCs w:val="20"/>
        </w:rPr>
      </w:pPr>
    </w:p>
    <w:p w:rsidR="0083334D" w:rsidRDefault="0083334D" w:rsidP="0083334D">
      <w:pPr>
        <w:autoSpaceDE w:val="0"/>
        <w:spacing w:line="480" w:lineRule="auto"/>
        <w:ind w:left="0" w:right="90"/>
        <w:rPr>
          <w:sz w:val="18"/>
          <w:szCs w:val="18"/>
        </w:rPr>
      </w:pPr>
    </w:p>
    <w:p w:rsidR="0083334D" w:rsidRPr="00F6409B" w:rsidRDefault="0083334D" w:rsidP="0083334D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Firma__________________________________ </w:t>
      </w:r>
    </w:p>
    <w:p w:rsidR="0083334D" w:rsidRDefault="0083334D" w:rsidP="0083334D">
      <w:pPr>
        <w:autoSpaceDE w:val="0"/>
        <w:spacing w:line="480" w:lineRule="auto"/>
        <w:ind w:left="0" w:right="232"/>
        <w:jc w:val="right"/>
        <w:rPr>
          <w:b/>
          <w:szCs w:val="20"/>
        </w:rPr>
      </w:pPr>
    </w:p>
    <w:p w:rsidR="0083334D" w:rsidRDefault="0083334D" w:rsidP="0083334D">
      <w:pPr>
        <w:autoSpaceDE w:val="0"/>
        <w:spacing w:line="480" w:lineRule="auto"/>
        <w:ind w:left="0" w:right="232"/>
        <w:jc w:val="right"/>
        <w:rPr>
          <w:b/>
          <w:szCs w:val="20"/>
        </w:rPr>
      </w:pPr>
    </w:p>
    <w:p w:rsidR="0083334D" w:rsidRDefault="0083334D" w:rsidP="0083334D">
      <w:pPr>
        <w:autoSpaceDE w:val="0"/>
        <w:spacing w:line="480" w:lineRule="auto"/>
        <w:ind w:left="0" w:right="232"/>
        <w:jc w:val="right"/>
        <w:rPr>
          <w:b/>
          <w:szCs w:val="20"/>
        </w:rPr>
      </w:pPr>
      <w:bookmarkStart w:id="0" w:name="_GoBack"/>
      <w:bookmarkEnd w:id="0"/>
    </w:p>
    <w:sectPr w:rsidR="0083334D" w:rsidSect="0083334D">
      <w:pgSz w:w="11909" w:h="16841"/>
      <w:pgMar w:top="568" w:right="1419" w:bottom="1054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EE"/>
    <w:rsid w:val="000072EE"/>
    <w:rsid w:val="0083334D"/>
    <w:rsid w:val="009B11EA"/>
    <w:rsid w:val="00D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502E-1EBC-41EE-824F-05A927F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34D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3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83334D"/>
  </w:style>
  <w:style w:type="paragraph" w:customStyle="1" w:styleId="Comma">
    <w:name w:val="Comma"/>
    <w:basedOn w:val="Paragrafoelenco"/>
    <w:link w:val="CommaCarattere"/>
    <w:qFormat/>
    <w:rsid w:val="0083334D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2024-12-08T03:40:00Z</dcterms:created>
  <dcterms:modified xsi:type="dcterms:W3CDTF">2024-12-08T03:42:00Z</dcterms:modified>
</cp:coreProperties>
</file>